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9B7" w:rsidRPr="00B46BE2" w:rsidRDefault="00D009B7" w:rsidP="00D009B7">
      <w:pPr>
        <w:spacing w:after="200" w:line="276" w:lineRule="auto"/>
        <w:rPr>
          <w:rFonts w:ascii="Times New Roman" w:hAnsi="Times New Roman" w:cs="Times New Roman"/>
          <w:b/>
          <w:sz w:val="32"/>
          <w:szCs w:val="32"/>
        </w:rPr>
      </w:pPr>
      <w:r w:rsidRPr="00B46BE2">
        <w:rPr>
          <w:b/>
        </w:rPr>
        <w:tab/>
      </w:r>
      <w:r w:rsidRPr="00B46BE2">
        <w:rPr>
          <w:b/>
        </w:rPr>
        <w:tab/>
      </w:r>
      <w:r>
        <w:rPr>
          <w:b/>
        </w:rPr>
        <w:tab/>
      </w:r>
      <w:r>
        <w:rPr>
          <w:b/>
        </w:rPr>
        <w:tab/>
      </w:r>
      <w:bookmarkStart w:id="0" w:name="_GoBack"/>
      <w:bookmarkEnd w:id="0"/>
      <w:r w:rsidRPr="00B46BE2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D009B7" w:rsidRPr="00B46BE2" w:rsidRDefault="00D009B7" w:rsidP="00D009B7">
      <w:pPr>
        <w:spacing w:after="200" w:line="276" w:lineRule="auto"/>
        <w:rPr>
          <w:lang w:val="en-US"/>
        </w:rPr>
      </w:pPr>
    </w:p>
    <w:p w:rsidR="00D009B7" w:rsidRPr="00B46BE2" w:rsidRDefault="00D009B7" w:rsidP="00D009B7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BE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46BE2">
        <w:rPr>
          <w:rFonts w:ascii="Times New Roman" w:hAnsi="Times New Roman" w:cs="Times New Roman"/>
          <w:sz w:val="24"/>
          <w:szCs w:val="24"/>
        </w:rPr>
        <w:t xml:space="preserve">На основание чл.149, ал.1, ал.2 от Закона за устройство на територията Ви уведомяваме за издадено </w:t>
      </w:r>
      <w:r w:rsidRPr="00B46BE2">
        <w:rPr>
          <w:rFonts w:ascii="Times New Roman" w:hAnsi="Times New Roman" w:cs="Times New Roman"/>
          <w:b/>
          <w:sz w:val="24"/>
          <w:szCs w:val="24"/>
        </w:rPr>
        <w:t>Разрешение за строеж № 2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B46BE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46BE2">
        <w:rPr>
          <w:rFonts w:ascii="Times New Roman" w:hAnsi="Times New Roman" w:cs="Times New Roman"/>
          <w:b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sz w:val="24"/>
          <w:szCs w:val="24"/>
        </w:rPr>
        <w:t>17</w:t>
      </w:r>
      <w:r w:rsidRPr="00B46BE2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B46BE2">
        <w:rPr>
          <w:rFonts w:ascii="Times New Roman" w:hAnsi="Times New Roman" w:cs="Times New Roman"/>
          <w:b/>
          <w:sz w:val="24"/>
          <w:szCs w:val="24"/>
        </w:rPr>
        <w:t>.2018г.</w:t>
      </w:r>
      <w:r w:rsidRPr="00B46BE2"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D009B7" w:rsidRDefault="00D009B7" w:rsidP="00D009B7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46BE2">
        <w:rPr>
          <w:rFonts w:ascii="Times New Roman" w:eastAsia="Times New Roman" w:hAnsi="Times New Roman" w:cs="Times New Roman"/>
          <w:sz w:val="24"/>
          <w:szCs w:val="24"/>
        </w:rPr>
        <w:t xml:space="preserve">За обект:  </w:t>
      </w:r>
      <w:r w:rsidRPr="008472AB">
        <w:rPr>
          <w:rFonts w:ascii="Times New Roman" w:eastAsia="Times New Roman" w:hAnsi="Times New Roman" w:cs="Times New Roman"/>
          <w:b/>
          <w:sz w:val="24"/>
          <w:szCs w:val="24"/>
        </w:rPr>
        <w:t xml:space="preserve">ДОПЪЛВАЩО ЗАСТРОЯВАНЕ –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БАРБЕКЮ</w:t>
      </w:r>
      <w:r w:rsidRPr="008472AB">
        <w:rPr>
          <w:rFonts w:ascii="Times New Roman" w:eastAsia="Times New Roman" w:hAnsi="Times New Roman" w:cs="Times New Roman"/>
          <w:b/>
          <w:sz w:val="24"/>
          <w:szCs w:val="24"/>
        </w:rPr>
        <w:t xml:space="preserve">, до 35,00 </w:t>
      </w:r>
      <w:proofErr w:type="spellStart"/>
      <w:r w:rsidRPr="008472AB">
        <w:rPr>
          <w:rFonts w:ascii="Times New Roman" w:eastAsia="Times New Roman" w:hAnsi="Times New Roman" w:cs="Times New Roman"/>
          <w:b/>
          <w:sz w:val="24"/>
          <w:szCs w:val="24"/>
        </w:rPr>
        <w:t>кв.м,без</w:t>
      </w:r>
      <w:proofErr w:type="spellEnd"/>
      <w:r w:rsidRPr="008472A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472AB">
        <w:rPr>
          <w:rFonts w:ascii="Times New Roman" w:eastAsia="Times New Roman" w:hAnsi="Times New Roman" w:cs="Times New Roman"/>
          <w:b/>
          <w:sz w:val="24"/>
          <w:szCs w:val="24"/>
        </w:rPr>
        <w:t>ст.б.конструкция</w:t>
      </w:r>
      <w:proofErr w:type="spellEnd"/>
      <w:r w:rsidRPr="008472AB">
        <w:rPr>
          <w:rFonts w:ascii="Times New Roman" w:eastAsia="Times New Roman" w:hAnsi="Times New Roman" w:cs="Times New Roman"/>
          <w:b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ПИ 542.56 от плана на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м.“Севлиевски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лозя-Чифлика“, </w:t>
      </w:r>
    </w:p>
    <w:p w:rsidR="00D009B7" w:rsidRPr="00B46BE2" w:rsidRDefault="00D009B7" w:rsidP="00D009B7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гр. Севлиево</w:t>
      </w:r>
      <w:r w:rsidRPr="008472AB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D009B7" w:rsidRPr="00B46BE2" w:rsidRDefault="00D009B7" w:rsidP="00D009B7">
      <w:pPr>
        <w:spacing w:after="200" w:line="276" w:lineRule="auto"/>
        <w:rPr>
          <w:b/>
        </w:rPr>
      </w:pPr>
    </w:p>
    <w:p w:rsidR="00D009B7" w:rsidRPr="00B46BE2" w:rsidRDefault="00D009B7" w:rsidP="00D009B7">
      <w:pPr>
        <w:spacing w:after="200" w:line="276" w:lineRule="auto"/>
        <w:jc w:val="both"/>
        <w:rPr>
          <w:rFonts w:ascii="Times New Roman" w:hAnsi="Times New Roman" w:cs="Times New Roman"/>
          <w:b/>
        </w:rPr>
      </w:pPr>
      <w:r w:rsidRPr="00B46BE2">
        <w:rPr>
          <w:rFonts w:ascii="Times New Roman" w:hAnsi="Times New Roman" w:cs="Times New Roman"/>
        </w:rPr>
        <w:t>На името на</w:t>
      </w:r>
      <w:r w:rsidRPr="00B46BE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ТАНЯ МИХОВА МАРИНОВА</w:t>
      </w:r>
    </w:p>
    <w:p w:rsidR="00D009B7" w:rsidRPr="00B46BE2" w:rsidRDefault="00D009B7" w:rsidP="00D009B7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B46BE2">
        <w:rPr>
          <w:rFonts w:ascii="Times New Roman" w:hAnsi="Times New Roman" w:cs="Times New Roman"/>
          <w:b/>
        </w:rPr>
        <w:tab/>
      </w:r>
      <w:r w:rsidRPr="00B46BE2">
        <w:rPr>
          <w:rFonts w:ascii="Times New Roman" w:hAnsi="Times New Roman" w:cs="Times New Roman"/>
        </w:rPr>
        <w:t xml:space="preserve">Съгласно чл.149, ал.3 от ЗУТ разрешението за строеж може да бъде обжалвано по законосъобразност от заинтересуваните лица пред началника на </w:t>
      </w:r>
      <w:proofErr w:type="spellStart"/>
      <w:r w:rsidRPr="00B46BE2">
        <w:rPr>
          <w:rFonts w:ascii="Times New Roman" w:hAnsi="Times New Roman" w:cs="Times New Roman"/>
        </w:rPr>
        <w:t>РО“Национален</w:t>
      </w:r>
      <w:proofErr w:type="spellEnd"/>
      <w:r w:rsidRPr="00B46BE2">
        <w:rPr>
          <w:rFonts w:ascii="Times New Roman" w:hAnsi="Times New Roman" w:cs="Times New Roman"/>
        </w:rPr>
        <w:t xml:space="preserve">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D009B7" w:rsidRPr="00B46BE2" w:rsidRDefault="00D009B7" w:rsidP="00D009B7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B46BE2">
        <w:rPr>
          <w:rFonts w:ascii="Times New Roman" w:hAnsi="Times New Roman" w:cs="Times New Roman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466C25" w:rsidRDefault="00466C25"/>
    <w:sectPr w:rsidR="00466C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9B7"/>
    <w:rsid w:val="00466C25"/>
    <w:rsid w:val="00D00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EF395"/>
  <w15:chartTrackingRefBased/>
  <w15:docId w15:val="{9FD0C6F2-9E56-4F64-92EA-B93E8FDB8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9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1</cp:revision>
  <dcterms:created xsi:type="dcterms:W3CDTF">2018-05-09T12:22:00Z</dcterms:created>
  <dcterms:modified xsi:type="dcterms:W3CDTF">2018-05-09T12:22:00Z</dcterms:modified>
</cp:coreProperties>
</file>